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86B" w:rsidRPr="00D8286B" w:rsidRDefault="00D8286B" w:rsidP="00D8286B">
      <w:pPr>
        <w:spacing w:before="150" w:after="150" w:line="288" w:lineRule="atLeast"/>
        <w:textAlignment w:val="baseline"/>
        <w:outlineLvl w:val="0"/>
        <w:rPr>
          <w:rFonts w:ascii="Arial" w:eastAsia="Times New Roman" w:hAnsi="Arial" w:cs="Arial"/>
          <w:b/>
          <w:bCs/>
          <w:caps/>
          <w:color w:val="000000"/>
          <w:kern w:val="36"/>
          <w:sz w:val="60"/>
          <w:szCs w:val="60"/>
          <w:lang w:eastAsia="ru-RU"/>
        </w:rPr>
      </w:pPr>
      <w:r w:rsidRPr="00D8286B">
        <w:rPr>
          <w:rFonts w:ascii="Arial" w:eastAsia="Times New Roman" w:hAnsi="Arial" w:cs="Arial"/>
          <w:b/>
          <w:bCs/>
          <w:caps/>
          <w:color w:val="000000"/>
          <w:kern w:val="36"/>
          <w:sz w:val="60"/>
          <w:szCs w:val="60"/>
          <w:lang w:eastAsia="ru-RU"/>
        </w:rPr>
        <w:t>УРА, КАНИКУЛЫ! КАК ПРОВЕСТИ ИХ С ПОЛЬЗОЙ?</w:t>
      </w:r>
    </w:p>
    <w:p w:rsidR="00D8286B" w:rsidRPr="00D8286B" w:rsidRDefault="00D8286B" w:rsidP="00D8286B">
      <w:pPr>
        <w:spacing w:line="420" w:lineRule="atLeast"/>
        <w:textAlignment w:val="baseline"/>
        <w:rPr>
          <w:rFonts w:ascii="Arial" w:eastAsia="Times New Roman" w:hAnsi="Arial" w:cs="Arial"/>
          <w:b/>
          <w:bCs/>
          <w:i/>
          <w:iCs/>
          <w:color w:val="000000"/>
          <w:sz w:val="30"/>
          <w:szCs w:val="30"/>
          <w:lang w:eastAsia="ru-RU"/>
        </w:rPr>
      </w:pPr>
      <w:r w:rsidRPr="00D8286B">
        <w:rPr>
          <w:rFonts w:ascii="Arial" w:eastAsia="Times New Roman" w:hAnsi="Arial" w:cs="Arial"/>
          <w:b/>
          <w:bCs/>
          <w:i/>
          <w:iCs/>
          <w:color w:val="000000"/>
          <w:sz w:val="30"/>
          <w:szCs w:val="30"/>
          <w:lang w:eastAsia="ru-RU"/>
        </w:rPr>
        <w:t>Наступает счастливая для всех школьников пора – каникулы. Но для родителей 3 месяца лета – период дополнительных хлопот: как организовать каникулярное время так, чтобы дети набрались сил, выспались, отдохнули, но к 1 сентября не растеряли весь багаж накопленных за учебный год знаний?</w:t>
      </w:r>
    </w:p>
    <w:p w:rsidR="00D8286B" w:rsidRPr="00D8286B" w:rsidRDefault="00D8286B" w:rsidP="00D8286B">
      <w:pPr>
        <w:spacing w:line="240" w:lineRule="auto"/>
        <w:jc w:val="center"/>
        <w:textAlignment w:val="baseline"/>
        <w:rPr>
          <w:rFonts w:ascii="inherit" w:eastAsia="Times New Roman" w:hAnsi="inherit" w:cs="Arial"/>
          <w:color w:val="000000"/>
          <w:sz w:val="23"/>
          <w:szCs w:val="23"/>
          <w:lang w:eastAsia="ru-RU"/>
        </w:rPr>
      </w:pPr>
    </w:p>
    <w:p w:rsidR="00D8286B" w:rsidRPr="00D8286B" w:rsidRDefault="00D8286B" w:rsidP="00D8286B">
      <w:pPr>
        <w:spacing w:before="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Первое, о чем необходимо задуматься – это особенности режима дня на время каникул. Здесь у каждого три варианта на выбор:</w:t>
      </w:r>
    </w:p>
    <w:p w:rsidR="00D8286B" w:rsidRPr="00D8286B" w:rsidRDefault="00D8286B" w:rsidP="00D8286B">
      <w:pPr>
        <w:numPr>
          <w:ilvl w:val="0"/>
          <w:numId w:val="1"/>
        </w:numPr>
        <w:spacing w:after="0"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первый – сохранять тот же режим, к которому ребёнок привык на протяжении учебного года. Такой режим подойдёт тем детям, которые в целом хорошо переносят ранний подъём, а также тем, кто долго адаптируется к любым изменениям;</w:t>
      </w:r>
    </w:p>
    <w:p w:rsidR="00D8286B" w:rsidRPr="00D8286B" w:rsidRDefault="00D8286B" w:rsidP="00D8286B">
      <w:pPr>
        <w:numPr>
          <w:ilvl w:val="0"/>
          <w:numId w:val="1"/>
        </w:numPr>
        <w:spacing w:after="0"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второй вариант - сохранить в целом распорядок дня, но сместить время подъёма (и, соответственно, при необходимости, время отхода ко сну) на 1-2 часа. Этот вариант удобен для ребят, которые сильно переутомились за учебный год или испытывают трудности с ранним подъёмом;</w:t>
      </w:r>
    </w:p>
    <w:p w:rsidR="00D8286B" w:rsidRPr="00D8286B" w:rsidRDefault="00D8286B" w:rsidP="00D8286B">
      <w:pPr>
        <w:numPr>
          <w:ilvl w:val="0"/>
          <w:numId w:val="1"/>
        </w:numPr>
        <w:spacing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третий вариант – самый рискованный, но и самый соблазнительный – вообще отказаться от жёсткого режима, планируя время подъёма и отхода ко сну, исходя из планов на день. Этот вариант можно себе позволить только в случае, если нервная система ребёнка способна адаптироваться к такому «плавающему» режиму.</w:t>
      </w:r>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Большинству младших школьников в силу особенностей психоэмоционального развития специалисты рекомендуют придерживаться относительно стабильного режима. В случае</w:t>
      </w:r>
      <w:proofErr w:type="gramStart"/>
      <w:r w:rsidRPr="00D8286B">
        <w:rPr>
          <w:rFonts w:ascii="inherit" w:eastAsia="Times New Roman" w:hAnsi="inherit" w:cs="Arial"/>
          <w:color w:val="000000"/>
          <w:sz w:val="23"/>
          <w:szCs w:val="23"/>
          <w:lang w:eastAsia="ru-RU"/>
        </w:rPr>
        <w:t>,</w:t>
      </w:r>
      <w:proofErr w:type="gramEnd"/>
      <w:r w:rsidRPr="00D8286B">
        <w:rPr>
          <w:rFonts w:ascii="inherit" w:eastAsia="Times New Roman" w:hAnsi="inherit" w:cs="Arial"/>
          <w:color w:val="000000"/>
          <w:sz w:val="23"/>
          <w:szCs w:val="23"/>
          <w:lang w:eastAsia="ru-RU"/>
        </w:rPr>
        <w:t xml:space="preserve"> если вы принимаете решение об изменении режима (его смещении относительно школьного режима или о переходе на «плавающий» режим), то вам необходимо учесть, что за 10-14 дней до начала учебного года нужно будет плавно вернуть ребёнка в обычный режим, установленный в течение учебного года.</w:t>
      </w:r>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 xml:space="preserve">Вторая проблема – чем занять ребёнка в каникулы. Варианты организованного отдыха (поездка в лагерь, в пансионат, на курорт) заслуживают отдельного обсуждения. В рамках </w:t>
      </w:r>
      <w:r w:rsidRPr="00D8286B">
        <w:rPr>
          <w:rFonts w:ascii="inherit" w:eastAsia="Times New Roman" w:hAnsi="inherit" w:cs="Arial"/>
          <w:color w:val="000000"/>
          <w:sz w:val="23"/>
          <w:szCs w:val="23"/>
          <w:lang w:eastAsia="ru-RU"/>
        </w:rPr>
        <w:lastRenderedPageBreak/>
        <w:t>этой статьи рассмотрим варианты организации досуга ребёнка, если вы будете проводить каникулы вместе с ним.</w:t>
      </w:r>
    </w:p>
    <w:p w:rsidR="00D8286B" w:rsidRPr="00D8286B" w:rsidRDefault="00D8286B" w:rsidP="00D8286B">
      <w:pPr>
        <w:spacing w:before="150" w:line="432" w:lineRule="atLeast"/>
        <w:textAlignment w:val="baseline"/>
        <w:rPr>
          <w:rFonts w:ascii="inherit" w:eastAsia="Times New Roman" w:hAnsi="inherit" w:cs="Arial"/>
          <w:color w:val="000000"/>
          <w:sz w:val="23"/>
          <w:szCs w:val="23"/>
          <w:lang w:eastAsia="ru-RU"/>
        </w:rPr>
      </w:pPr>
      <w:proofErr w:type="gramStart"/>
      <w:r w:rsidRPr="00D8286B">
        <w:rPr>
          <w:rFonts w:ascii="inherit" w:eastAsia="Times New Roman" w:hAnsi="inherit" w:cs="Arial"/>
          <w:color w:val="000000"/>
          <w:sz w:val="23"/>
          <w:szCs w:val="23"/>
          <w:lang w:eastAsia="ru-RU"/>
        </w:rPr>
        <w:t>Во-первых – это, конечно, разнообразные культпоходы, на которые не хватило времени в течение учебного года, или которые доступны сезонно: музеи, парки, аттракционы, выставки, фестивали, театральные и кинопремьеры, концерты.</w:t>
      </w:r>
      <w:proofErr w:type="gramEnd"/>
      <w:r w:rsidRPr="00D8286B">
        <w:rPr>
          <w:rFonts w:ascii="inherit" w:eastAsia="Times New Roman" w:hAnsi="inherit" w:cs="Arial"/>
          <w:color w:val="000000"/>
          <w:sz w:val="23"/>
          <w:szCs w:val="23"/>
          <w:lang w:eastAsia="ru-RU"/>
        </w:rPr>
        <w:t xml:space="preserve"> Только постарайтесь адекватно оценить – будет ли это для ребёнка действительно отдыхом, способом с пользой и интересом провести время.</w:t>
      </w:r>
    </w:p>
    <w:p w:rsidR="00D8286B" w:rsidRPr="00D8286B" w:rsidRDefault="00D8286B" w:rsidP="00D8286B">
      <w:pPr>
        <w:spacing w:line="240" w:lineRule="auto"/>
        <w:jc w:val="center"/>
        <w:textAlignment w:val="baseline"/>
        <w:rPr>
          <w:rFonts w:ascii="inherit" w:eastAsia="Times New Roman" w:hAnsi="inherit" w:cs="Arial"/>
          <w:color w:val="000000"/>
          <w:sz w:val="23"/>
          <w:szCs w:val="23"/>
          <w:lang w:eastAsia="ru-RU"/>
        </w:rPr>
      </w:pPr>
      <w:bookmarkStart w:id="0" w:name="_GoBack"/>
      <w:bookmarkEnd w:id="0"/>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Во-вторых, постарайтесь максимум времени в хорошую погоду проводить на открытом воздухе. Как раз будет отличный повод овладеть навыками подвижных и спортивных игр, устроить весёлые соревнования, пикник, организовать подвижные игры на свежем воздухе. К сожалению, многие младшие школьники даже представления не имеют о весёлых играх, которыми был заполнен досуг их родителей в ту пору, когда не то что компьютер, но и телевизор был не в каждом доме.</w:t>
      </w:r>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И, наконец, третья, самая дискуссионная часть организации каникулярного времени. Как организовать занятия ребёнка так, чтобы он отдохнул, но при этом не позабыл все, что было выучено за год? Для начала вам необходимо принять стратегическое решение: будете ли вы вообще выделять специальное время для учебных занятий на каникулах.</w:t>
      </w:r>
    </w:p>
    <w:p w:rsidR="00D8286B" w:rsidRPr="00D8286B" w:rsidRDefault="00D8286B" w:rsidP="00D8286B">
      <w:pPr>
        <w:spacing w:before="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При желании повторение элементов учебного материала можно удачно «вписать» в повседневную реальность:</w:t>
      </w:r>
    </w:p>
    <w:p w:rsidR="00D8286B" w:rsidRPr="00D8286B" w:rsidRDefault="00D8286B" w:rsidP="00D8286B">
      <w:pPr>
        <w:numPr>
          <w:ilvl w:val="0"/>
          <w:numId w:val="2"/>
        </w:numPr>
        <w:spacing w:after="0"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просите ребёнка составить список покупок или записать планы на день (это актуализация графических навыков, проще говоря, «чтобы буквы не забыл»);</w:t>
      </w:r>
    </w:p>
    <w:p w:rsidR="00D8286B" w:rsidRPr="00D8286B" w:rsidRDefault="00D8286B" w:rsidP="00D8286B">
      <w:pPr>
        <w:numPr>
          <w:ilvl w:val="0"/>
          <w:numId w:val="2"/>
        </w:numPr>
        <w:spacing w:after="0"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 xml:space="preserve">предлагайте читать или разгадывать </w:t>
      </w:r>
      <w:proofErr w:type="gramStart"/>
      <w:r w:rsidRPr="00D8286B">
        <w:rPr>
          <w:rFonts w:ascii="inherit" w:eastAsia="Times New Roman" w:hAnsi="inherit" w:cs="Arial"/>
          <w:color w:val="000000"/>
          <w:sz w:val="23"/>
          <w:szCs w:val="23"/>
          <w:lang w:eastAsia="ru-RU"/>
        </w:rPr>
        <w:t>кроссворды во время поездок или загорая</w:t>
      </w:r>
      <w:proofErr w:type="gramEnd"/>
      <w:r w:rsidRPr="00D8286B">
        <w:rPr>
          <w:rFonts w:ascii="inherit" w:eastAsia="Times New Roman" w:hAnsi="inherit" w:cs="Arial"/>
          <w:color w:val="000000"/>
          <w:sz w:val="23"/>
          <w:szCs w:val="23"/>
          <w:lang w:eastAsia="ru-RU"/>
        </w:rPr>
        <w:t xml:space="preserve"> на пляже;</w:t>
      </w:r>
    </w:p>
    <w:p w:rsidR="00D8286B" w:rsidRPr="00D8286B" w:rsidRDefault="00D8286B" w:rsidP="00D8286B">
      <w:pPr>
        <w:numPr>
          <w:ilvl w:val="0"/>
          <w:numId w:val="2"/>
        </w:numPr>
        <w:spacing w:after="0"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привлекайте ребёнка к выполнению простых расчётов: длительности прогулки, количества сдачи при покупке и т.п.;</w:t>
      </w:r>
    </w:p>
    <w:p w:rsidR="00D8286B" w:rsidRPr="00D8286B" w:rsidRDefault="00D8286B" w:rsidP="00D8286B">
      <w:pPr>
        <w:numPr>
          <w:ilvl w:val="0"/>
          <w:numId w:val="2"/>
        </w:numPr>
        <w:spacing w:line="432" w:lineRule="atLeast"/>
        <w:ind w:left="0"/>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 xml:space="preserve">запаситесь настольными играми, которые требуют применения учебных навыков (чтения, счета, логики, знаний об окружающем мире). Это могут быть лото, </w:t>
      </w:r>
      <w:proofErr w:type="spellStart"/>
      <w:r w:rsidRPr="00D8286B">
        <w:rPr>
          <w:rFonts w:ascii="inherit" w:eastAsia="Times New Roman" w:hAnsi="inherit" w:cs="Arial"/>
          <w:color w:val="000000"/>
          <w:sz w:val="23"/>
          <w:szCs w:val="23"/>
          <w:lang w:eastAsia="ru-RU"/>
        </w:rPr>
        <w:t>электровикторины</w:t>
      </w:r>
      <w:proofErr w:type="spellEnd"/>
      <w:r w:rsidRPr="00D8286B">
        <w:rPr>
          <w:rFonts w:ascii="inherit" w:eastAsia="Times New Roman" w:hAnsi="inherit" w:cs="Arial"/>
          <w:color w:val="000000"/>
          <w:sz w:val="23"/>
          <w:szCs w:val="23"/>
          <w:lang w:eastAsia="ru-RU"/>
        </w:rPr>
        <w:t xml:space="preserve">, </w:t>
      </w:r>
      <w:proofErr w:type="spellStart"/>
      <w:r w:rsidRPr="00D8286B">
        <w:rPr>
          <w:rFonts w:ascii="inherit" w:eastAsia="Times New Roman" w:hAnsi="inherit" w:cs="Arial"/>
          <w:color w:val="000000"/>
          <w:sz w:val="23"/>
          <w:szCs w:val="23"/>
          <w:lang w:eastAsia="ru-RU"/>
        </w:rPr>
        <w:t>мемори</w:t>
      </w:r>
      <w:proofErr w:type="spellEnd"/>
      <w:r w:rsidRPr="00D8286B">
        <w:rPr>
          <w:rFonts w:ascii="inherit" w:eastAsia="Times New Roman" w:hAnsi="inherit" w:cs="Arial"/>
          <w:color w:val="000000"/>
          <w:sz w:val="23"/>
          <w:szCs w:val="23"/>
          <w:lang w:eastAsia="ru-RU"/>
        </w:rPr>
        <w:t xml:space="preserve"> и любые другие варианты, которые принесут радость и удовольствие всем участникам игры.</w:t>
      </w:r>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 xml:space="preserve">Если вы - сторонник организации занятий по повторению в специально отведенное время или ребёнку трудно дался учебный год, и вы не уверены в прочности и качестве его знаний, то </w:t>
      </w:r>
      <w:r w:rsidRPr="00D8286B">
        <w:rPr>
          <w:rFonts w:ascii="inherit" w:eastAsia="Times New Roman" w:hAnsi="inherit" w:cs="Arial"/>
          <w:color w:val="000000"/>
          <w:sz w:val="23"/>
          <w:szCs w:val="23"/>
          <w:lang w:eastAsia="ru-RU"/>
        </w:rPr>
        <w:lastRenderedPageBreak/>
        <w:t>необходимо продумать, когда и как будут организованы занятия по повторению изученного в школе материала. Хорошими помощниками могут стать сборники заданий на лето, которые можно приобрести в книжных магазинах. Выбирайте задания, соответствующие программе, по которой учится ребёнок, и его возрасту. Постарайтесь дозировать занятия, чтобы они не вызывали отвращения. В каникулярный период лучше, если продолжительность занятия не превысит 30-40 минут (1 школьного урока). За это время можно успеть выполнить по одному небольшому заданию по русскому и математике, а можно более углублённо проработать одну тему по какому-либо учебному предмету. Если ребёнок испытывает серьёзные затруднения в выполнении заданий, обратитесь к учебникам за прошедший учебный год, окажите посильную помощь в освоении и закреплении сложного материала.</w:t>
      </w:r>
    </w:p>
    <w:p w:rsidR="00D8286B" w:rsidRPr="00D8286B" w:rsidRDefault="00D8286B" w:rsidP="00D8286B">
      <w:pPr>
        <w:spacing w:before="150" w:after="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 xml:space="preserve">Помните: не нравится делать то, что получается плохо. Скучно делать то, для чего приходится </w:t>
      </w:r>
      <w:proofErr w:type="gramStart"/>
      <w:r w:rsidRPr="00D8286B">
        <w:rPr>
          <w:rFonts w:ascii="inherit" w:eastAsia="Times New Roman" w:hAnsi="inherit" w:cs="Arial"/>
          <w:color w:val="000000"/>
          <w:sz w:val="23"/>
          <w:szCs w:val="23"/>
          <w:lang w:eastAsia="ru-RU"/>
        </w:rPr>
        <w:t>прилагать много усилий и непонятна</w:t>
      </w:r>
      <w:proofErr w:type="gramEnd"/>
      <w:r w:rsidRPr="00D8286B">
        <w:rPr>
          <w:rFonts w:ascii="inherit" w:eastAsia="Times New Roman" w:hAnsi="inherit" w:cs="Arial"/>
          <w:color w:val="000000"/>
          <w:sz w:val="23"/>
          <w:szCs w:val="23"/>
          <w:lang w:eastAsia="ru-RU"/>
        </w:rPr>
        <w:t xml:space="preserve"> цель труда. Не забывайте поощрять и одобрять ребёнка, хвалить и поддерживать.</w:t>
      </w:r>
    </w:p>
    <w:p w:rsidR="00D8286B" w:rsidRPr="00D8286B" w:rsidRDefault="00D8286B" w:rsidP="00D8286B">
      <w:pPr>
        <w:spacing w:before="150" w:line="432" w:lineRule="atLeast"/>
        <w:textAlignment w:val="baseline"/>
        <w:rPr>
          <w:rFonts w:ascii="inherit" w:eastAsia="Times New Roman" w:hAnsi="inherit" w:cs="Arial"/>
          <w:color w:val="000000"/>
          <w:sz w:val="23"/>
          <w:szCs w:val="23"/>
          <w:lang w:eastAsia="ru-RU"/>
        </w:rPr>
      </w:pPr>
      <w:r w:rsidRPr="00D8286B">
        <w:rPr>
          <w:rFonts w:ascii="inherit" w:eastAsia="Times New Roman" w:hAnsi="inherit" w:cs="Arial"/>
          <w:color w:val="000000"/>
          <w:sz w:val="23"/>
          <w:szCs w:val="23"/>
          <w:lang w:eastAsia="ru-RU"/>
        </w:rPr>
        <w:t>Пусть каникулы станут счастливой порой закрепления достигнутого и впитывания солнечного света, аккумуляции радости и позитива для успешного старта нового учебного года!</w:t>
      </w:r>
    </w:p>
    <w:p w:rsidR="00B4594D" w:rsidRDefault="00B4594D"/>
    <w:sectPr w:rsidR="00B459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B3177"/>
    <w:multiLevelType w:val="multilevel"/>
    <w:tmpl w:val="D840A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E954C9D"/>
    <w:multiLevelType w:val="multilevel"/>
    <w:tmpl w:val="F51E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456"/>
    <w:rsid w:val="00B4594D"/>
    <w:rsid w:val="00D8286B"/>
    <w:rsid w:val="00F77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828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286B"/>
    <w:rPr>
      <w:rFonts w:ascii="Times New Roman" w:eastAsia="Times New Roman" w:hAnsi="Times New Roman" w:cs="Times New Roman"/>
      <w:b/>
      <w:bCs/>
      <w:kern w:val="36"/>
      <w:sz w:val="48"/>
      <w:szCs w:val="48"/>
      <w:lang w:eastAsia="ru-RU"/>
    </w:rPr>
  </w:style>
  <w:style w:type="paragraph" w:customStyle="1" w:styleId="blocklead">
    <w:name w:val="block_lead"/>
    <w:basedOn w:val="a"/>
    <w:rsid w:val="00D828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828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828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28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828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8286B"/>
    <w:rPr>
      <w:rFonts w:ascii="Times New Roman" w:eastAsia="Times New Roman" w:hAnsi="Times New Roman" w:cs="Times New Roman"/>
      <w:b/>
      <w:bCs/>
      <w:kern w:val="36"/>
      <w:sz w:val="48"/>
      <w:szCs w:val="48"/>
      <w:lang w:eastAsia="ru-RU"/>
    </w:rPr>
  </w:style>
  <w:style w:type="paragraph" w:customStyle="1" w:styleId="blocklead">
    <w:name w:val="block_lead"/>
    <w:basedOn w:val="a"/>
    <w:rsid w:val="00D828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828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D828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828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460851">
      <w:bodyDiv w:val="1"/>
      <w:marLeft w:val="0"/>
      <w:marRight w:val="0"/>
      <w:marTop w:val="0"/>
      <w:marBottom w:val="0"/>
      <w:divBdr>
        <w:top w:val="none" w:sz="0" w:space="0" w:color="auto"/>
        <w:left w:val="none" w:sz="0" w:space="0" w:color="auto"/>
        <w:bottom w:val="none" w:sz="0" w:space="0" w:color="auto"/>
        <w:right w:val="none" w:sz="0" w:space="0" w:color="auto"/>
      </w:divBdr>
      <w:divsChild>
        <w:div w:id="708842836">
          <w:marLeft w:val="0"/>
          <w:marRight w:val="0"/>
          <w:marTop w:val="0"/>
          <w:marBottom w:val="0"/>
          <w:divBdr>
            <w:top w:val="none" w:sz="0" w:space="0" w:color="auto"/>
            <w:left w:val="none" w:sz="0" w:space="0" w:color="auto"/>
            <w:bottom w:val="none" w:sz="0" w:space="0" w:color="auto"/>
            <w:right w:val="none" w:sz="0" w:space="0" w:color="auto"/>
          </w:divBdr>
          <w:divsChild>
            <w:div w:id="117115679">
              <w:marLeft w:val="0"/>
              <w:marRight w:val="0"/>
              <w:marTop w:val="0"/>
              <w:marBottom w:val="300"/>
              <w:divBdr>
                <w:top w:val="none" w:sz="0" w:space="0" w:color="auto"/>
                <w:left w:val="none" w:sz="0" w:space="0" w:color="auto"/>
                <w:bottom w:val="none" w:sz="0" w:space="0" w:color="auto"/>
                <w:right w:val="none" w:sz="0" w:space="0" w:color="auto"/>
              </w:divBdr>
            </w:div>
            <w:div w:id="497119688">
              <w:marLeft w:val="0"/>
              <w:marRight w:val="0"/>
              <w:marTop w:val="0"/>
              <w:marBottom w:val="300"/>
              <w:divBdr>
                <w:top w:val="none" w:sz="0" w:space="0" w:color="auto"/>
                <w:left w:val="none" w:sz="0" w:space="0" w:color="auto"/>
                <w:bottom w:val="none" w:sz="0" w:space="0" w:color="auto"/>
                <w:right w:val="none" w:sz="0" w:space="0" w:color="auto"/>
              </w:divBdr>
            </w:div>
            <w:div w:id="818418366">
              <w:marLeft w:val="0"/>
              <w:marRight w:val="0"/>
              <w:marTop w:val="0"/>
              <w:marBottom w:val="300"/>
              <w:divBdr>
                <w:top w:val="none" w:sz="0" w:space="0" w:color="auto"/>
                <w:left w:val="none" w:sz="0" w:space="0" w:color="auto"/>
                <w:bottom w:val="none" w:sz="0" w:space="0" w:color="auto"/>
                <w:right w:val="none" w:sz="0" w:space="0" w:color="auto"/>
              </w:divBdr>
              <w:divsChild>
                <w:div w:id="925185202">
                  <w:marLeft w:val="0"/>
                  <w:marRight w:val="0"/>
                  <w:marTop w:val="0"/>
                  <w:marBottom w:val="0"/>
                  <w:divBdr>
                    <w:top w:val="none" w:sz="0" w:space="0" w:color="auto"/>
                    <w:left w:val="none" w:sz="0" w:space="0" w:color="auto"/>
                    <w:bottom w:val="none" w:sz="0" w:space="0" w:color="auto"/>
                    <w:right w:val="none" w:sz="0" w:space="0" w:color="auto"/>
                  </w:divBdr>
                </w:div>
              </w:divsChild>
            </w:div>
            <w:div w:id="667057824">
              <w:marLeft w:val="0"/>
              <w:marRight w:val="0"/>
              <w:marTop w:val="0"/>
              <w:marBottom w:val="300"/>
              <w:divBdr>
                <w:top w:val="none" w:sz="0" w:space="0" w:color="auto"/>
                <w:left w:val="none" w:sz="0" w:space="0" w:color="auto"/>
                <w:bottom w:val="none" w:sz="0" w:space="0" w:color="auto"/>
                <w:right w:val="none" w:sz="0" w:space="0" w:color="auto"/>
              </w:divBdr>
            </w:div>
            <w:div w:id="1894150124">
              <w:marLeft w:val="0"/>
              <w:marRight w:val="0"/>
              <w:marTop w:val="0"/>
              <w:marBottom w:val="300"/>
              <w:divBdr>
                <w:top w:val="none" w:sz="0" w:space="0" w:color="auto"/>
                <w:left w:val="none" w:sz="0" w:space="0" w:color="auto"/>
                <w:bottom w:val="none" w:sz="0" w:space="0" w:color="auto"/>
                <w:right w:val="none" w:sz="0" w:space="0" w:color="auto"/>
              </w:divBdr>
              <w:divsChild>
                <w:div w:id="2100833883">
                  <w:marLeft w:val="0"/>
                  <w:marRight w:val="0"/>
                  <w:marTop w:val="0"/>
                  <w:marBottom w:val="0"/>
                  <w:divBdr>
                    <w:top w:val="none" w:sz="0" w:space="0" w:color="auto"/>
                    <w:left w:val="none" w:sz="0" w:space="0" w:color="auto"/>
                    <w:bottom w:val="none" w:sz="0" w:space="0" w:color="auto"/>
                    <w:right w:val="none" w:sz="0" w:space="0" w:color="auto"/>
                  </w:divBdr>
                </w:div>
              </w:divsChild>
            </w:div>
            <w:div w:id="1813400044">
              <w:marLeft w:val="0"/>
              <w:marRight w:val="0"/>
              <w:marTop w:val="0"/>
              <w:marBottom w:val="300"/>
              <w:divBdr>
                <w:top w:val="none" w:sz="0" w:space="0" w:color="auto"/>
                <w:left w:val="none" w:sz="0" w:space="0" w:color="auto"/>
                <w:bottom w:val="none" w:sz="0" w:space="0" w:color="auto"/>
                <w:right w:val="none" w:sz="0" w:space="0" w:color="auto"/>
              </w:divBdr>
            </w:div>
            <w:div w:id="54014033">
              <w:marLeft w:val="0"/>
              <w:marRight w:val="0"/>
              <w:marTop w:val="0"/>
              <w:marBottom w:val="300"/>
              <w:divBdr>
                <w:top w:val="none" w:sz="0" w:space="0" w:color="auto"/>
                <w:left w:val="none" w:sz="0" w:space="0" w:color="auto"/>
                <w:bottom w:val="none" w:sz="0" w:space="0" w:color="auto"/>
                <w:right w:val="none" w:sz="0" w:space="0" w:color="auto"/>
              </w:divBdr>
              <w:divsChild>
                <w:div w:id="1858494898">
                  <w:marLeft w:val="0"/>
                  <w:marRight w:val="0"/>
                  <w:marTop w:val="0"/>
                  <w:marBottom w:val="0"/>
                  <w:divBdr>
                    <w:top w:val="none" w:sz="0" w:space="0" w:color="auto"/>
                    <w:left w:val="none" w:sz="0" w:space="0" w:color="auto"/>
                    <w:bottom w:val="none" w:sz="0" w:space="0" w:color="auto"/>
                    <w:right w:val="none" w:sz="0" w:space="0" w:color="auto"/>
                  </w:divBdr>
                </w:div>
              </w:divsChild>
            </w:div>
            <w:div w:id="1953899016">
              <w:marLeft w:val="0"/>
              <w:marRight w:val="0"/>
              <w:marTop w:val="0"/>
              <w:marBottom w:val="300"/>
              <w:divBdr>
                <w:top w:val="none" w:sz="0" w:space="0" w:color="auto"/>
                <w:left w:val="none" w:sz="0" w:space="0" w:color="auto"/>
                <w:bottom w:val="none" w:sz="0" w:space="0" w:color="auto"/>
                <w:right w:val="none" w:sz="0" w:space="0" w:color="auto"/>
              </w:divBdr>
            </w:div>
            <w:div w:id="238952344">
              <w:marLeft w:val="0"/>
              <w:marRight w:val="0"/>
              <w:marTop w:val="0"/>
              <w:marBottom w:val="300"/>
              <w:divBdr>
                <w:top w:val="none" w:sz="0" w:space="0" w:color="auto"/>
                <w:left w:val="none" w:sz="0" w:space="0" w:color="auto"/>
                <w:bottom w:val="none" w:sz="0" w:space="0" w:color="auto"/>
                <w:right w:val="none" w:sz="0" w:space="0" w:color="auto"/>
              </w:divBdr>
              <w:divsChild>
                <w:div w:id="76646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775</Words>
  <Characters>4420</Characters>
  <Application>Microsoft Office Word</Application>
  <DocSecurity>0</DocSecurity>
  <Lines>36</Lines>
  <Paragraphs>10</Paragraphs>
  <ScaleCrop>false</ScaleCrop>
  <Company>SPecialiST RePack</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2018-05-30T04:56:00Z</dcterms:created>
  <dcterms:modified xsi:type="dcterms:W3CDTF">2018-05-30T04:56:00Z</dcterms:modified>
</cp:coreProperties>
</file>