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831" w:rsidRPr="00757831" w:rsidRDefault="00757831" w:rsidP="00757831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39"/>
          <w:szCs w:val="39"/>
          <w:lang w:eastAsia="ru-RU"/>
        </w:rPr>
      </w:pPr>
      <w:r w:rsidRPr="00757831">
        <w:rPr>
          <w:rFonts w:ascii="Times New Roman" w:eastAsia="Times New Roman" w:hAnsi="Times New Roman" w:cs="Times New Roman"/>
          <w:kern w:val="36"/>
          <w:sz w:val="39"/>
          <w:szCs w:val="39"/>
          <w:lang w:eastAsia="ru-RU"/>
        </w:rPr>
        <w:t>Тренинг для школьников младших классов «Доброта спасет мир».</w:t>
      </w:r>
    </w:p>
    <w:p w:rsidR="00757831" w:rsidRPr="00757831" w:rsidRDefault="00757831" w:rsidP="00757831">
      <w:pPr>
        <w:numPr>
          <w:ilvl w:val="0"/>
          <w:numId w:val="1"/>
        </w:numPr>
        <w:spacing w:before="100" w:beforeAutospacing="1" w:after="100" w:afterAutospacing="1" w:line="300" w:lineRule="atLeast"/>
        <w:ind w:left="0" w:firstLine="22144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57831" w:rsidRPr="00757831" w:rsidRDefault="00757831" w:rsidP="00757831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757831" w:rsidRPr="00757831" w:rsidRDefault="00757831" w:rsidP="00757831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57831" w:rsidRPr="00757831" w:rsidRDefault="00757831" w:rsidP="00757831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757831" w:rsidRPr="00757831" w:rsidRDefault="00757831" w:rsidP="00757831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757831" w:rsidRPr="00757831" w:rsidRDefault="00757831" w:rsidP="00757831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757831" w:rsidRPr="00757831" w:rsidRDefault="00757831" w:rsidP="00757831">
      <w:pPr>
        <w:spacing w:line="30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831">
        <w:rPr>
          <w:rFonts w:ascii="Times New Roman" w:eastAsia="Times New Roman" w:hAnsi="Times New Roman" w:cs="Times New Roman"/>
          <w:sz w:val="24"/>
          <w:szCs w:val="24"/>
          <w:lang w:eastAsia="ru-RU"/>
        </w:rPr>
        <w:t>(12 голоса, среднее 4.00 из 5)</w:t>
      </w:r>
    </w:p>
    <w:p w:rsidR="00757831" w:rsidRPr="00757831" w:rsidRDefault="00757831" w:rsidP="0075783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>
        <w:rPr>
          <w:rFonts w:ascii="Verdana" w:eastAsia="Times New Roman" w:hAnsi="Verdana" w:cs="Arial"/>
          <w:noProof/>
          <w:color w:val="444444"/>
          <w:sz w:val="24"/>
          <w:szCs w:val="24"/>
          <w:lang w:eastAsia="ru-RU"/>
        </w:rPr>
        <w:drawing>
          <wp:inline distT="0" distB="0" distL="0" distR="0">
            <wp:extent cx="3328035" cy="2286000"/>
            <wp:effectExtent l="0" t="0" r="5715" b="0"/>
            <wp:docPr id="1" name="Рисунок 1" descr="тренинг  для школьников,доброта спасет м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енинг  для школьников,доброта спасет ми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Цель. Расширить знания учащихся о доброте, ее значении в жизни человека. Стимулировать детей к добрым поступкам. Учить делать выводы.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Развивать связную речь, умение выражать свои мысли.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Воспитывать отзывчивость, доброжелательность, сострадание к окружающим.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Оборудование: клубок с нитками, маркеры, микрофон, свеча, грамзапись, толковый словарь.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Ход тренинга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1. Упражнение «Приветствие».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Дети становятся  в круг, берутся за руки, улыбаются друг другу. Передавая в руки мяч по кругу, говорят комплемент.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2. Упражнение «Ожидание».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Дети, что вы ждете от нашего занятия? (Дети по очереди высказывают свои ожидания).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3. Объявление темы и задач занятия.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lastRenderedPageBreak/>
        <w:t>- Сегодня мы с вами будем говорить о доброте, выясним ее значение в жизни человека.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4.Работа над темой.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а) Работа со словарем.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Сейчас мы узнаем, как объясняет слово «доброта» толковый словарь.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(Дети ищут объяснение значения слова)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б) Работа в группах на карточках.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Слово «хороший» сосуществует со многими словами. Соедините слова с соответствующим синонимом.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Добрый дом </w:t>
      </w:r>
      <w:proofErr w:type="gramStart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удобное</w:t>
      </w:r>
      <w:proofErr w:type="gramEnd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Добрый ребенок комфортный.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Хорошая кровать </w:t>
      </w:r>
      <w:proofErr w:type="gramStart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заботливый</w:t>
      </w:r>
      <w:proofErr w:type="gramEnd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Хороший хозяин </w:t>
      </w:r>
      <w:proofErr w:type="gramStart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хорошие</w:t>
      </w:r>
      <w:proofErr w:type="gramEnd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Хорошие отношения </w:t>
      </w:r>
      <w:proofErr w:type="gramStart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послушная</w:t>
      </w:r>
      <w:proofErr w:type="gramEnd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Добрый человек ...........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Хорошая еда </w:t>
      </w:r>
      <w:proofErr w:type="gramStart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незабываемый</w:t>
      </w:r>
      <w:proofErr w:type="gramEnd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Добрый поступок </w:t>
      </w:r>
      <w:proofErr w:type="gramStart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вкусная</w:t>
      </w:r>
      <w:proofErr w:type="gramEnd"/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Добрый надежный.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Добрый друг интересная.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Хорошая наука равна.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Добрый человек ...........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Какая же он хороший человек? (Дети высказывают свои мысли)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5. Упражнение «Солнце доброты». Работа в группах.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Давайте зажжем «Солнце доброты». Для этого на лучиках напишите черты, присущие хорошему человеку. (Дети пишут на солнечных лучиках)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-Отзывчивость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-Жалость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-Милосердие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Соболезнование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lastRenderedPageBreak/>
        <w:t>-Сопереживание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И т.п.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6. Работа с пословицами в парах. Игра «Собери пословицу».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Где добро, там исчезает зло.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Доброта кончается радостью.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От доброго слова мир радуется.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Доброму слову цены нет.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Доброта не имеет границ.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Кто хорошо начинает, тот хорошо кончает.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Хорошие дети доброе слова послушают.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Доброе слово - золотой ключ.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7. Упражнение «Займи позицию».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Существует мнение, что главное в мире-богатство, а доброта совсем не нужна. Займите позицию, согласны вы или нет с этим высказыванием. (Дети занимают место под соответствующими сигнальными карточками, объясняют свой выбор.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8. Упражнение «Сплети паутинку».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Дети становятся в круг.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А сейчас вспомните, кто из нашего класса и какое добро сделал вам. Вы будете передавать клубок с нитками тому, кто сделал вам добро, держа нитку в руках, тем самым плести паутину доброты.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9.Мозговой штурм «Интервью».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-А теперь проведем интервью о хорошем человеке. Узнаем, чего никогда не делает добрый человек. Начинаем такими словами: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Добрый человек никогда не ....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10. «Магическая свеча».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-В народе говорят: «Добро творит чудеса». Зажжем свечу и представим, что она магическая, и отныне все, кто возьмет ее в руки, превращаются в волшебника. Включите свою фантазию, представьте, что каждый из вас стал добрым волшебником. Чтобы вы сделали, став волшебником? Начните так: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Если бы я стал волшебником, я бы сделал ...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lastRenderedPageBreak/>
        <w:t>11. Минутка доброты.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Слушая вас, я поняла, какие вы добрые, и недаром говорят, что добро живет в душе каждого человека. И именно поэтому душа бессмертна. Сейчас на отпечатках своих ножек нарисованных на листках бумаги вы напишете добрые дела, которые сделали кому-то. Образуем тропу доброты.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12. Итог.</w:t>
      </w:r>
    </w:p>
    <w:p w:rsidR="00757831" w:rsidRPr="00757831" w:rsidRDefault="00757831" w:rsidP="00757831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757831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Сегодня вы протоптали тропу доброты, желаю вам, детки, чтобы эта тропа превратилась в широкий путь, которым вы будете идти уверенно, даря всем радость и любовь.</w:t>
      </w:r>
    </w:p>
    <w:p w:rsidR="00267BB8" w:rsidRDefault="00267BB8"/>
    <w:p w:rsidR="00B27415" w:rsidRDefault="00B27415"/>
    <w:p w:rsidR="00B27415" w:rsidRDefault="00B27415"/>
    <w:p w:rsidR="00B27415" w:rsidRDefault="00B27415"/>
    <w:p w:rsidR="00B27415" w:rsidRPr="00B27415" w:rsidRDefault="00B27415" w:rsidP="00B27415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39"/>
          <w:szCs w:val="39"/>
          <w:lang w:eastAsia="ru-RU"/>
        </w:rPr>
      </w:pPr>
      <w:r w:rsidRPr="00B27415">
        <w:rPr>
          <w:rFonts w:ascii="Times New Roman" w:eastAsia="Times New Roman" w:hAnsi="Times New Roman" w:cs="Times New Roman"/>
          <w:kern w:val="36"/>
          <w:sz w:val="39"/>
          <w:szCs w:val="39"/>
          <w:lang w:eastAsia="ru-RU"/>
        </w:rPr>
        <w:t>Тренинг для школьников «Я и мое здоровье».</w:t>
      </w:r>
    </w:p>
    <w:p w:rsidR="00B27415" w:rsidRPr="00B27415" w:rsidRDefault="00B27415" w:rsidP="00B27415">
      <w:pPr>
        <w:numPr>
          <w:ilvl w:val="0"/>
          <w:numId w:val="2"/>
        </w:numPr>
        <w:spacing w:before="100" w:beforeAutospacing="1" w:after="100" w:afterAutospacing="1" w:line="300" w:lineRule="atLeast"/>
        <w:ind w:left="0" w:firstLine="22144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 </w:t>
      </w:r>
    </w:p>
    <w:p w:rsidR="00B27415" w:rsidRPr="00B27415" w:rsidRDefault="00B27415" w:rsidP="00B27415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1</w:t>
      </w:r>
    </w:p>
    <w:p w:rsidR="00B27415" w:rsidRPr="00B27415" w:rsidRDefault="00B27415" w:rsidP="00B27415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2</w:t>
      </w:r>
    </w:p>
    <w:p w:rsidR="00B27415" w:rsidRPr="00B27415" w:rsidRDefault="00B27415" w:rsidP="00B27415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3</w:t>
      </w:r>
    </w:p>
    <w:p w:rsidR="00B27415" w:rsidRPr="00B27415" w:rsidRDefault="00B27415" w:rsidP="00B27415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4</w:t>
      </w:r>
    </w:p>
    <w:p w:rsidR="00B27415" w:rsidRPr="00B27415" w:rsidRDefault="00B27415" w:rsidP="00B27415">
      <w:pPr>
        <w:numPr>
          <w:ilvl w:val="0"/>
          <w:numId w:val="2"/>
        </w:numPr>
        <w:spacing w:before="100" w:beforeAutospacing="1" w:after="100" w:afterAutospacing="1" w:line="300" w:lineRule="atLeast"/>
        <w:ind w:left="0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5</w:t>
      </w:r>
    </w:p>
    <w:p w:rsidR="00B27415" w:rsidRPr="00B27415" w:rsidRDefault="00B27415" w:rsidP="00B27415">
      <w:pPr>
        <w:spacing w:line="300" w:lineRule="atLeast"/>
        <w:textAlignment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(6 голоса, среднее 3.83 из 5)</w:t>
      </w:r>
    </w:p>
    <w:p w:rsidR="00B27415" w:rsidRPr="00B27415" w:rsidRDefault="00B27415" w:rsidP="00B27415">
      <w:pPr>
        <w:spacing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FF6600"/>
          <w:sz w:val="21"/>
          <w:szCs w:val="21"/>
          <w:lang w:eastAsia="ru-RU"/>
        </w:rPr>
        <w:drawing>
          <wp:inline distT="0" distB="0" distL="0" distR="0">
            <wp:extent cx="2860040" cy="1892300"/>
            <wp:effectExtent l="0" t="0" r="0" b="0"/>
            <wp:docPr id="2" name="Рисунок 2" descr="Тренинг для школьников, «Я и мое здоровье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енинг для школьников, «Я и мое здоровье»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7415">
        <w:rPr>
          <w:rFonts w:ascii="Arial" w:eastAsia="Times New Roman" w:hAnsi="Arial" w:cs="Arial"/>
          <w:color w:val="FF6600"/>
          <w:sz w:val="21"/>
          <w:szCs w:val="21"/>
          <w:lang w:eastAsia="ru-RU"/>
        </w:rPr>
        <w:t>Цель:</w:t>
      </w:r>
      <w:r w:rsidRPr="00B27415">
        <w:rPr>
          <w:rFonts w:ascii="Verdana" w:eastAsia="Times New Roman" w:hAnsi="Verdana" w:cs="Arial"/>
          <w:color w:val="444444"/>
          <w:sz w:val="21"/>
          <w:szCs w:val="21"/>
          <w:lang w:eastAsia="ru-RU"/>
        </w:rPr>
        <w:t> формирование осознания ценности здоровья как основы для успешной реализации жизненных ценностей; актуализация ощущение важности здоровья и необходимости бережного и необходимого отношения к нему.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4"/>
          <w:szCs w:val="24"/>
          <w:lang w:eastAsia="ru-RU"/>
        </w:rPr>
        <w:t>Задача: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способствовать осознанию ценностей здорового образа жизни для здоровья;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lastRenderedPageBreak/>
        <w:t>- способствовать усвоению знаний о факторы риска на здоровье;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помогать осознанию собственного поведения и образа жизни как важнейшего фактора, влияющего на здоровье человека.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Упражнение «Правила работы в группе»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Цель: закрепление правил работы в группе.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Психолог предлагает участникам по очереди прокомментировать по одному правилу.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Упражнение «Ожидание»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Цель: определение ожиданий учеников от занятий. Участники на разноцветных </w:t>
      </w:r>
      <w:proofErr w:type="spellStart"/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стикерах</w:t>
      </w:r>
      <w:proofErr w:type="spellEnd"/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 в виде яблок пишут о своих надеждах и прикрепляют их на яблоню.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Легенда о напыщенном мандарине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Когда-то давно в старом Китае жил умный, но очень гордый мандарин (государственный чиновник). Целый день он только и делал, что примерял богатое платье и хвастался своим умом. Так шли дни за днями, годы за годами ... И вот страну облетела весть, что неподалеку поселился монах, умнее мандарина. Мандарин ужасно разозлился, но не выразил этого ни жестом, ни словом. Задумал он объявить поединок и отстоять славу мудрого нечестным способом: «Возьму я в руки бабочку, спрячу ее за спиной и спрошу, что у меня в руках-живое или мертвое? Если монах скажет, что живое, я задушу бабочку, а если мертвое-выпущу ее». И вот настал день поединка. В пышном зале собралось много людей, всем хотелось увидеть соревнования самых умных людей в мире. Мандарин сидел на высоком троне, держал за спиной бабочку и с нетерпением ждал прихода монаха. Но вот дверь отворилась, и в зал вошел небольшой худощавый мужчина. Он подошел, поздоровался и сказал, что готов ответить на любой вопрос. Тогда надменный мандарин спросил: «Скажи мне, что я держу в руках-живое или мертвое?». Мудрец улыбнулся и ответил: «Все в твоих руках». Смущенный мандарин выпустил бабочку с рук, и та полетела, радостно трепеща яркими крылышками.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Обсуждение: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Как вы понимаете выражение «Все в твоих руках»?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От кого зависит решение, которое мы принимаем?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Заключение. Все, что делает человек, зависит, в первую очередь, только от него, выбор может влиять на его будущее.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Мозговой штурм «Что такое здоровье?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lastRenderedPageBreak/>
        <w:t>Цель: активизация знания участников о важности здоровья, определение понятия здоровья. Психолог говорит, что здоровье очень важно в нашей жизни. Известно более 200 определений понятия «здоровье». Давайте и мы определим, что такое здоровье. Все предложения участников записываются на доске. По определению ВОЗ, здоровье-состояние полного физического, духовного или социального благополучия, а не только отсутствие болезней и физических недостатков.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Упражнение Что формирует здоровье?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Цель: определение особенностей поведения и образа жизни как важнейших факторов, влияющих на здоровье человека.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 xml:space="preserve">Психолог предлагает участникам подумать, какие существуют факторы влияния на здоровье человека. Предложения записывают на </w:t>
      </w:r>
      <w:proofErr w:type="spellStart"/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стикерах</w:t>
      </w:r>
      <w:proofErr w:type="spellEnd"/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. После того, как все предложения записано, психолог предлагает объединить похожие факторы, выделить существенные: наследственность, медицина, окружающая среда, образ жизни человека. Научные исследования дают нам такие результаты по значимости влияния тех или иных факторов на здоровье человека: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наследственность - 20%;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уровень медицинского обеспечения - 10%;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экология - 20%;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- образ жизни - 50%.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Хотя существует несколько важных факторов, влияющих на развитие и сохранение здоровья, поведение человека, его образ жизни является решающим в сохранении здоровья.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Упражнение «Меняйся»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Цель: активизация внимания, снятие психологического напряжения. Ведущий предлагает детям поменяться местами по определенному признаку. Например, меняются те, у кого светлые волосы, темные глаза и т.д..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Упражнение «Пути здорового образа жизни»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Цель: формирование понимания участниками сути здорового образа жизни, того, в каких действиях и поведении оно проявляется. Ведущий дает определение «здорового образа жизни». Здоровый образ жизни-такая жизнедеятельность человека, способствует сохранению и укреплению его здоровья.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Участники объединяются в три подгруппы, каждая из которых получает задание: на рулоне бумаги создать «Путь здорового образа жизни».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lastRenderedPageBreak/>
        <w:t>Важно обратить внимание и помочь участникам сформулировать их позиции по сохранению развития здоровья. Отвечать на вопрос: «Что делать, как действовать?».</w:t>
      </w:r>
    </w:p>
    <w:p w:rsidR="00B27415" w:rsidRPr="00B27415" w:rsidRDefault="00B27415" w:rsidP="00B27415">
      <w:pPr>
        <w:spacing w:before="225" w:after="225" w:line="240" w:lineRule="auto"/>
        <w:jc w:val="center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Arial" w:eastAsia="Times New Roman" w:hAnsi="Arial" w:cs="Arial"/>
          <w:color w:val="FF6600"/>
          <w:sz w:val="27"/>
          <w:szCs w:val="27"/>
          <w:lang w:eastAsia="ru-RU"/>
        </w:rPr>
        <w:t>Упражнение «Улыбка по кругу»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Цель: создание позитивной атмосферы в группе.</w:t>
      </w:r>
    </w:p>
    <w:p w:rsidR="00B27415" w:rsidRPr="00B27415" w:rsidRDefault="00B27415" w:rsidP="00B27415">
      <w:pPr>
        <w:spacing w:before="225" w:after="225" w:line="240" w:lineRule="auto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B27415">
        <w:rPr>
          <w:rFonts w:ascii="Verdana" w:eastAsia="Times New Roman" w:hAnsi="Verdana" w:cs="Arial"/>
          <w:color w:val="444444"/>
          <w:sz w:val="24"/>
          <w:szCs w:val="24"/>
          <w:lang w:eastAsia="ru-RU"/>
        </w:rPr>
        <w:t>Тренер предлагает всем участникам взяться за руки и по кругу улыбнуться своему соседу.</w:t>
      </w:r>
    </w:p>
    <w:p w:rsidR="00B27415" w:rsidRDefault="00B27415"/>
    <w:p w:rsidR="00D65507" w:rsidRDefault="00D65507"/>
    <w:p w:rsidR="00D65507" w:rsidRDefault="00D65507"/>
    <w:p w:rsidR="00D65507" w:rsidRPr="00D65507" w:rsidRDefault="00D65507" w:rsidP="00D65507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D65507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Инструктаж по технике безопасности в начальных классах</w:t>
      </w:r>
    </w:p>
    <w:p w:rsidR="00D65507" w:rsidRPr="00D65507" w:rsidRDefault="00D65507" w:rsidP="00D655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484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8" w:history="1">
        <w:proofErr w:type="spellStart"/>
        <w:r w:rsidRPr="00D65507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Фаузиева</w:t>
        </w:r>
        <w:proofErr w:type="spellEnd"/>
        <w:r w:rsidRPr="00D65507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 xml:space="preserve"> </w:t>
        </w:r>
        <w:proofErr w:type="spellStart"/>
        <w:r w:rsidRPr="00D65507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Гюзель</w:t>
        </w:r>
        <w:proofErr w:type="spellEnd"/>
        <w:r w:rsidRPr="00D65507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 xml:space="preserve"> </w:t>
        </w:r>
        <w:proofErr w:type="spellStart"/>
        <w:r w:rsidRPr="00D65507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Раисовна</w:t>
        </w:r>
        <w:proofErr w:type="spellEnd"/>
      </w:hyperlink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D6550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учитель начальных классов, </w:t>
      </w:r>
      <w:proofErr w:type="spellStart"/>
      <w:r w:rsidRPr="00D6550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зам.директора</w:t>
      </w:r>
      <w:proofErr w:type="spellEnd"/>
      <w:r w:rsidRPr="00D6550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по начальным классам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Разделы:</w:t>
      </w: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hyperlink r:id="rId9" w:history="1">
        <w:r w:rsidRPr="00D65507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Классное руководство</w:t>
        </w:r>
      </w:hyperlink>
    </w:p>
    <w:p w:rsidR="00D65507" w:rsidRPr="00D65507" w:rsidRDefault="00D65507" w:rsidP="00D65507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50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№1. Правила поведения во время экскурсий: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1. В музей, на выставку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1. 1. Веди себя спокойно, сдержанно.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1. 2. Внимательно осматривай, слушай, не перебегай беспорядочно от одного к другому.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1. 3. Без разрешения ничего не трогай.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1. 4. Громко не разговаривай.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1. 5. Не забудь поблагодарить экскурсовода.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 2. На природу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1. Возьми чистую воду для питья и мытья рук.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2. Не пей сырую воду из природных водоёмов.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3. Не собирай неизвестные тебе растения, ни в коем случае не бери их в рот.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4. Не засоряй природу.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5. Не разжигай костёр.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6. Не ломай деревья.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7. После мероприятия иди прямо домой.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2. 8. Соблюдай правила дорожного движения.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№2. Правила дорожного движения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1. Проходи по тротуару только с правой стороны. Если нет тротуара, иди по левому краю дороги, навстречу движению транспорта.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2. Дорогу переходи в том месте, где указана пешеходная дорожка или установлен светофор. Дорогу переходи на зелёный свет.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2. 3. Когда переходишь дорогу, смотри сначала налево, потом на право.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4. Если нет светофора, переходи дорогу на перекрёстке. Пересекать улицу надо прямо, а не наискось.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5. Не переходи дорогу перед близко идущим транспортом.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6. На проезжей части игры строго запрещены.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7. Не выезжай на проезжую часть на велосипеде.</w:t>
      </w:r>
    </w:p>
    <w:p w:rsidR="00D65507" w:rsidRPr="00D65507" w:rsidRDefault="00D65507" w:rsidP="00D65507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Инструкция №3. Правила поведения во время уроков технологии: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 при работе с иглой -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1. Храни иглу всегда в игольнице.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2. Не оставляй иглу на рабочем месте без нитки.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3. Передавай иглу в игольнице и с ниткой.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4. Не бери иглу в рот, не играй с ней.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5. Не втыкай иглу в одежду.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6. До и после работы проверь количество игл.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7. Храни игольницу всегда в одном месте.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8. Не отвлекайся во время работы с иглой.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 при работе с ножницами -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9. Работай с хорошо отрегулированными и заточенными ножницами.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10. Ножницы должны иметь тупые, округлые концы.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11. Не оставляй ножницы раскрытыми.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12. Передавай ножницы кольцами вперёд.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13. Не играй с ножницами, не подноси к лицу.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14. Используй ножницы только по назначению.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№4. Правила поведения в общественных местах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1. На улице громко разговаривать, кричать, смеяться неприлично.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2. Нельзя сорить на улице: грызть семечки, бросать бумажки, конфетные обёртки, огрызки от яблок.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3. Во время посещения кинотеатра не надо шуметь, бегать, затевать игры.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4. Во время просмотра кинофильма неприлично мешать зрителям, хлопать стульями, свистеть, топать.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5. При входе в зал и при выходе не надо спешить, толкаться.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6. Будьте вежливы.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№5. Правила личной безопасности на улице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1. Если на улице кто-то идёт и бежит за тобой, а до дома далеко, беги в ближайшее людное место: к магазину, автобусной остановке.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2. Если незнакомые взрослые пытаются увести тебя силой, сопротивляйся, кричи, зови на помощь: "Помогите! Меня уводит незнакомый человек!"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3. Не соглашай ни на какие предложения незнакомых взрослых.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4. Никуда не ходи с незнакомыми взрослыми и не садись с ними в машину.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5. Никогда не хвастайся тем, что у твоих взрослых много денег.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5. 6. Не приглашай домой незнакомых ребят, если дома нет никого из взрослых.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7. Не играй с наступлением темноты.</w:t>
      </w:r>
    </w:p>
    <w:p w:rsidR="00D65507" w:rsidRPr="00D65507" w:rsidRDefault="00D65507" w:rsidP="00D65507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Инструктаж №6. Правила пожарной безопасности и обращения с электроприборами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 1. Запрещается: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1. Бросать горящие спички, окурки в помещениях.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2. Небрежно, беспечно обращаться огнём.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3. Выбрасывать горящую золу вблизи строений.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4. Оставлять открытыми двери печей, каминов.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5. Включать в одну розетку большое количество потребителей тока.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6. Использовать неисправную аппаратуру и приборы.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7. Пользоваться повреждёнными розетками. Пользоваться электрическими утюгами, плитками, чайниками без подставок из несгораемых материалов.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8. Пользоваться электрошнурами и проводами с нарушенной изоляцией.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9. Оставлять без присмотра топящиеся печи.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10. Ковырять в розетке ни пальцем, ни другими предметами.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1. 11. Самим чинить и разбирать электроприборы.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 2. Разрешается: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1. Защищать дом от пожара.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2. В случае возникновения пожара вызвать пожарную охрану.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3. Использовать все имеющиеся средства для тушения пожара.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4. Подавать сигнал тревоги.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5. Встречать пожарных и сообщать им об очаге пожара.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6. Знать план эвакуации на случай пожара.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7. Кричать и звать на помощь взрослых.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8. Двигаться ползком или пригнувшись, если помещение сильно задымлено.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9. Вывести из горящего помещения людей, детей.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2. 10. Набросить покрывало на пострадавшего.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№7. Правила безопасности на льду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1. Прежде чем двигаться по льду, надо убедиться в его прочности, проверенной взрослыми людьми.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2. Идти следует по уже проложенной тропе.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3. Не следует спускаться на лыжах и санках в незнакомом месте с обрывом.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4. Особенно осторожным следует быть вблизи выступающих на поверхность кустов, травы; в местах, где быстрое течение, где вливаются сточные воды промышленных предприятий.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5. Не забывай осенью и весной лёд тонок.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№8. Правила безопасного поведения на воде летом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8. 1. Купаться можно только в местах разрешённых и в присутствии взрослых.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8. 2. Нельзя нырять в незнакомых местах- на дне могут оказаться </w:t>
      </w:r>
      <w:proofErr w:type="spellStart"/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притопленные</w:t>
      </w:r>
      <w:proofErr w:type="spellEnd"/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брёвна, камни, коряги.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8. 3. Не следует купаться в заболоченных местах и там, где есть водоросли и тина.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8. 4. Не стоит затевать игру, где в шутку надо "топить" друг дуга.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8. 5. Не поднимай ложной тревоги.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№9. Правила безопасности при общении с животными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1. Не надо считать любое помахивание хвостом проявлением дружелюбия. Иногда это может говорить о совершенно недружелюбном настрое.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2. Не стоит пристально смотреть в глаза собаке и улыбаться. В переводе с "собачьего" это значит "показывать зубы", или говорить, что вы сильнее.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3. Нельзя показывать свой страх и волнение. Собака может почувствовать это и повести себя агрессивно.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4. Нельзя убегать от собаки. Этим вы приглашаете собаку поохотиться за убегающей дичью.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5. Не кормите чужих собак и не трогайте собаку во время еды или сна.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6. Избегайте приближаться к большим собакам охранных пород. Некоторые из них выучены бросаться на людей, приближающихся на определённое расстояние.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7. Не делайте резких движений, обращаясь с собакой или хозяином собаки. Она может подумать, что вы ему угрожаете.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8. Не трогайте щенков и не отбирайте то, с чем собака играет.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9. Если в узком месте (например, в подъезде) собака идёт вам навстречу на поводке, лучше остановиться и пропустить её хозяина.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9. 10. Животные могут распространять такие болезни, как бешенство, лишай, чума, тиф и др.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№10. Правила поведения, когда ты один дома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10. 1. Открывать дверь можно только хорошо знакомому человеку.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10. 2. Не оставляй ключ от квартиры в "надежном месте"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10. 3. Не вешай ключ на шнурке себе на шею.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10. 4. Если ты потерял ключ - немедленно сообщи об этом родителям.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 11. Правила общения по телефону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11. 1. Не называй адрес или номер квартиры.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11. 2. Никогда не называй номер своего телефона (можешь ответить только "да" или "нет")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11. 3. Не вступай в разговоры с незнакомцами.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№12. Правила поведения в столовой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1. Дежурные идут в столовую на 10 минут раньше для сервировки стола.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2. Иди только в строю.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3. Перед едой обязательно вымой и насухо вытри руки.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4. Займи своё место.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5. Во время еды не разговаривай.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6. Соблюдай чистоту и порядок на столе.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7. После еды убери посуду за собой.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8. Раньше доел - подожди товарищей.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12. 9. Возвращайся в класс в строю.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№13. Правила поведения во время прогулки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1. На прогулку выходи в строю.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13. 2. Играй на спортплощадке.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3. Не играй с колющими, массивными предметами.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4. Не толкайся, не ставь подножки.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5. Не кидайся снежками, камнями, различными предметами.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6. В туалет иди только с разрешения учителя, воспитателя.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13. 7. С улицы заходи в строю.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№14. Правила поведения во время осенних каникул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1. Соблюдай правила ПДД (№2)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2. Соблюдай правила пожарной безопасности и обращения с электроприборами (№6).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3. Соблюдай правила поведения в общественных местах (№4).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4. Соблюдай правила личной безопасности на улице (№5).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5. Соблюдай правила поведения около водоёмов во время их предзимнего замерзания, правила безопасности на льду (№7).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6. Соблюдай правила поведения, когда ты один дома (№10).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7. Соблюдай правила безопасности при обращении с животными (№9).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14. 10. Остерегайся гололёда, во избежание падений и получения травм.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№15. Правила поведения во время зимних каникул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1. Соблюдай правила ПДД (№2)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2. Соблюдай правила пожарной безопасности и обращения с электроприборами (№6).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3. Соблюдай правила поведения в общественных местах (№4).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4. Соблюдай правила личной безопасности на улице (№5).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5. Соблюдай правила безопасности на льду (№7).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6. Соблюдай правила поведения, когда ты один дома (№10).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7. Соблюдай правила безопасности при обращении с животными (№9).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10. Остерегайся гололёда, во избежание падений и получения травм.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15. 11. Не играй вблизи зданий, с крыш которых свисает снег и лёд.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№16. Правила поведения во время весенних каникул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1. Соблюдай правила ПДД (№2)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2. Соблюдай правила пожарной безопасности и обращения с электроприборами (№6).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3. Соблюдай правила поведения в общественных местах (№4).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4. Соблюдай правила личной безопасности на улице (№5).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5. Соблюдай правила безопасности на льду (№7).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16. 6. Соблюдай правила поведения, когда ты один дома (№10).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7. Соблюдай правила безопасности при обращении с животными (№9).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10. Остерегайся гололёда, во избежание падений и получения травм.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11. Не играй вблизи зданий, с крыш которых свисает снег и лёд.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Инструкция №17. Правила поведения во время летних каникул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1. Соблюдай правила ПДД (№2)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2. Соблюдай правила пожарной безопасности и обращения с электроприборами (№6).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3. Соблюдай правила поведения в общественных местах (№4).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4. Соблюдай правила личной безопасности на улице (№5).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5. Соблюдай правила безопасного поведения на воде летом (№8).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6. Соблюдай правила поведения, когда ты один дома (№10).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7. Соблюдай правила безопасности при обращении с животными (№9).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16. 9. Не употребляй лекарственные препараты без назначения врача, наркотики, спиртные напитки, не кури и не нюхай токсические вещества.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Инструктаж №_____________________________</w:t>
      </w:r>
    </w:p>
    <w:p w:rsidR="00D65507" w:rsidRPr="00D65507" w:rsidRDefault="00D65507" w:rsidP="00D6550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Дата проведения ___________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4"/>
        <w:gridCol w:w="1986"/>
        <w:gridCol w:w="2859"/>
        <w:gridCol w:w="2951"/>
      </w:tblGrid>
      <w:tr w:rsidR="00D65507" w:rsidRPr="00D65507" w:rsidTr="00D655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И. О. учащегося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инструктируемого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инструктирующего</w:t>
            </w:r>
          </w:p>
        </w:tc>
      </w:tr>
      <w:tr w:rsidR="00D65507" w:rsidRPr="00D65507" w:rsidTr="00D655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507" w:rsidRPr="00D65507" w:rsidTr="00D655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507" w:rsidRPr="00D65507" w:rsidTr="00D655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5507" w:rsidRPr="00D65507" w:rsidRDefault="00D65507" w:rsidP="00D65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Инструктаж провела классный руководитель ________________________</w:t>
      </w:r>
    </w:p>
    <w:p w:rsidR="00D65507" w:rsidRPr="00D65507" w:rsidRDefault="00D65507" w:rsidP="00D6550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подготовке использована </w:t>
      </w:r>
      <w:r w:rsidRPr="00D655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литература</w:t>
      </w: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D65507" w:rsidRPr="00D65507" w:rsidRDefault="00D65507" w:rsidP="00D65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Усачев А. А. Основы безопасности </w:t>
      </w:r>
      <w:proofErr w:type="spellStart"/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жизнедятельности</w:t>
      </w:r>
      <w:proofErr w:type="spellEnd"/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1 класс</w:t>
      </w:r>
    </w:p>
    <w:p w:rsidR="00D65507" w:rsidRPr="00D65507" w:rsidRDefault="00D65507" w:rsidP="00D65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Усачев А. А. Основы безопасности </w:t>
      </w:r>
      <w:proofErr w:type="spellStart"/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жизнедятельности</w:t>
      </w:r>
      <w:proofErr w:type="spellEnd"/>
      <w:r w:rsidRPr="00D6550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3-4 классы</w:t>
      </w:r>
    </w:p>
    <w:p w:rsidR="00D65507" w:rsidRDefault="00D65507">
      <w:bookmarkStart w:id="0" w:name="_GoBack"/>
      <w:bookmarkEnd w:id="0"/>
    </w:p>
    <w:sectPr w:rsidR="00D6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452E3"/>
    <w:multiLevelType w:val="multilevel"/>
    <w:tmpl w:val="2F0E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5F23B7"/>
    <w:multiLevelType w:val="multilevel"/>
    <w:tmpl w:val="D8028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117DE1"/>
    <w:multiLevelType w:val="multilevel"/>
    <w:tmpl w:val="0E74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521CFD"/>
    <w:multiLevelType w:val="multilevel"/>
    <w:tmpl w:val="79E4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E13"/>
    <w:rsid w:val="00267BB8"/>
    <w:rsid w:val="00540E13"/>
    <w:rsid w:val="00757831"/>
    <w:rsid w:val="00B27415"/>
    <w:rsid w:val="00D6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78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8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57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83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27415"/>
  </w:style>
  <w:style w:type="character" w:styleId="a6">
    <w:name w:val="Hyperlink"/>
    <w:basedOn w:val="a0"/>
    <w:uiPriority w:val="99"/>
    <w:semiHidden/>
    <w:unhideWhenUsed/>
    <w:rsid w:val="00D65507"/>
    <w:rPr>
      <w:color w:val="0000FF"/>
      <w:u w:val="single"/>
    </w:rPr>
  </w:style>
  <w:style w:type="character" w:styleId="a7">
    <w:name w:val="Emphasis"/>
    <w:basedOn w:val="a0"/>
    <w:uiPriority w:val="20"/>
    <w:qFormat/>
    <w:rsid w:val="00D65507"/>
    <w:rPr>
      <w:i/>
      <w:iCs/>
    </w:rPr>
  </w:style>
  <w:style w:type="character" w:styleId="a8">
    <w:name w:val="Strong"/>
    <w:basedOn w:val="a0"/>
    <w:uiPriority w:val="22"/>
    <w:qFormat/>
    <w:rsid w:val="00D655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78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8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57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83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27415"/>
  </w:style>
  <w:style w:type="character" w:styleId="a6">
    <w:name w:val="Hyperlink"/>
    <w:basedOn w:val="a0"/>
    <w:uiPriority w:val="99"/>
    <w:semiHidden/>
    <w:unhideWhenUsed/>
    <w:rsid w:val="00D65507"/>
    <w:rPr>
      <w:color w:val="0000FF"/>
      <w:u w:val="single"/>
    </w:rPr>
  </w:style>
  <w:style w:type="character" w:styleId="a7">
    <w:name w:val="Emphasis"/>
    <w:basedOn w:val="a0"/>
    <w:uiPriority w:val="20"/>
    <w:qFormat/>
    <w:rsid w:val="00D65507"/>
    <w:rPr>
      <w:i/>
      <w:iCs/>
    </w:rPr>
  </w:style>
  <w:style w:type="character" w:styleId="a8">
    <w:name w:val="Strong"/>
    <w:basedOn w:val="a0"/>
    <w:uiPriority w:val="22"/>
    <w:qFormat/>
    <w:rsid w:val="00D65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9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614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7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31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567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uthors/207-525-774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classroom-managem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3026</Words>
  <Characters>17251</Characters>
  <Application>Microsoft Office Word</Application>
  <DocSecurity>0</DocSecurity>
  <Lines>143</Lines>
  <Paragraphs>40</Paragraphs>
  <ScaleCrop>false</ScaleCrop>
  <Company>SPecialiST RePack</Company>
  <LinksUpToDate>false</LinksUpToDate>
  <CharactersWithSpaces>20237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2017-01-20T19:41:00Z</dcterms:created>
  <dcterms:modified xsi:type="dcterms:W3CDTF">2017-01-20T19:52:00Z</dcterms:modified>
</cp:coreProperties>
</file>